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18" w:rsidRPr="00390F0F" w:rsidRDefault="00904718" w:rsidP="00390F0F">
      <w:pPr>
        <w:spacing w:after="2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0F0F">
        <w:rPr>
          <w:rFonts w:ascii="Times New Roman" w:hAnsi="Times New Roman"/>
          <w:b/>
          <w:sz w:val="24"/>
          <w:szCs w:val="24"/>
        </w:rPr>
        <w:t>Szociális és állampolgári kompetenciák (</w:t>
      </w:r>
      <w:r w:rsidRPr="00390F0F">
        <w:rPr>
          <w:rFonts w:ascii="Times New Roman" w:hAnsi="Times New Roman"/>
          <w:b/>
          <w:color w:val="000000"/>
          <w:sz w:val="24"/>
          <w:szCs w:val="24"/>
        </w:rPr>
        <w:t>Barta Fruzsina)</w:t>
      </w:r>
    </w:p>
    <w:p w:rsidR="00390F0F" w:rsidRPr="00390F0F" w:rsidRDefault="00390F0F" w:rsidP="00390F0F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Farkas Olga –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Jancsák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Csaba (szerk.) (2008): Állampolgári kompetenciák kutatása és fejlesztése. Útkeresés és továbbadás az aktív állampolgárságra képzés folyamatában. Szeged, Belvedere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Meridionale</w:t>
      </w:r>
      <w:proofErr w:type="spellEnd"/>
    </w:p>
    <w:p w:rsidR="00390F0F" w:rsidRPr="00390F0F" w:rsidRDefault="00390F0F" w:rsidP="00390F0F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Gouthro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Patricia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. (2007):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Active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inclusive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citizenship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for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women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democratic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considerations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for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fostering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lifelong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education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, International Journal of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Lifelong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Education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,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Volume</w:t>
      </w:r>
      <w:proofErr w:type="spellEnd"/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 26,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Issue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2, 2007 http://www.tandfonline.com/doi/abs/10.1080/02601370701219459?journalCode=tled20#.Un-I1XB0llA (2013-11-10)</w:t>
      </w:r>
    </w:p>
    <w:p w:rsidR="00390F0F" w:rsidRPr="00390F0F" w:rsidRDefault="00390F0F" w:rsidP="00390F0F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Hercz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Mária (2008): A szociális és állampolgári kompetencia fejlesztésének lehetőségei a környezeti nevelés területén. Budapest, Oktatáskutató és Fejlesztő Intézet www.korlanc.hu/kulcskompetenciak/szocialis_hercz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.pdf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 (2013-11-09)</w:t>
      </w:r>
    </w:p>
    <w:p w:rsidR="00390F0F" w:rsidRPr="00390F0F" w:rsidRDefault="00390F0F" w:rsidP="00390F0F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Hoskins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Bryony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Deakin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Crick,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Ruth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(2008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) :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Learning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Learn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Civic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Competences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different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currencies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or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two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sides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of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same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coin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?,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Brussel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. European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Commission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, Institute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for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Protection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Security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of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Citizen Centre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for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Research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on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Lifelong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Learning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(CRELL) </w:t>
      </w:r>
      <w:hyperlink r:id="rId5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http://www.learning2learn.eu/index.php?option=com_phocadownload&amp;view=category&amp;id=3:theory&amp;download=6:learning-to-learn-and-civic-competences-different-currencies-or-two-sides-of-the-same-coin.pdf&amp;Itemid=2</w:t>
        </w:r>
      </w:hyperlink>
    </w:p>
    <w:p w:rsidR="00390F0F" w:rsidRPr="00390F0F" w:rsidRDefault="00390F0F" w:rsidP="00390F0F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Kinyó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László (2011): Az állampolgári kompetencia mérésének-értékelésének elméleti keretei.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.: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 Csapó Benő és Zsolnai Anikó (szerk.): A kognitív és affektív fejlődés diagnosztikus értékelésének lehetőségei az iskola kezdő szakaszában. Nemzeti Tankönyvkiadó, Budapest. 105–147.</w:t>
      </w:r>
    </w:p>
    <w:p w:rsidR="00390F0F" w:rsidRPr="00390F0F" w:rsidRDefault="00390F0F" w:rsidP="00390F0F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Martin,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Ian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(2003):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Adult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education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lifelong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learning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citizenship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some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ifs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buts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, International Journal of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Lifelong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Education,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Volume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22,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Issue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6, 2003 http://www.tandfonline.com/doi/abs/10.1080/0260137032000138130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?journalCode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>=tled20#.Un-IHnB0llB (2013-11-10)</w:t>
      </w:r>
    </w:p>
    <w:p w:rsidR="00390F0F" w:rsidRPr="00390F0F" w:rsidRDefault="00390F0F" w:rsidP="00390F0F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>Németh Gáborné Doktor Andrea (2008): A szociális kompetencia fejlesztésének lehetőségei az iskolában, Új Pedagógiai Szemle epa.oszk.hu/00000/00035/00120/2008-01-ta-Nemeth-Szocialis.html‎ (2013-11-09)</w:t>
      </w:r>
    </w:p>
    <w:p w:rsidR="00390F0F" w:rsidRPr="00390F0F" w:rsidRDefault="00390F0F" w:rsidP="00390F0F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Zepke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, Nick (2013):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Lifelong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education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for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subjective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well-being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how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do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engagement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active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citizenship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contribute</w:t>
      </w:r>
      <w:proofErr w:type="spellEnd"/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?,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 International Journal of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Lifelong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Education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Volume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32,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Issue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5, 2013 http://www.tandfonline.com/doi/abs/10.1080/02601370.2012.753125#.Un-NkXB0llA (2013-11-10)</w:t>
      </w:r>
    </w:p>
    <w:p w:rsidR="00904718" w:rsidRPr="00390F0F" w:rsidRDefault="00390F0F" w:rsidP="00390F0F">
      <w:pPr>
        <w:pStyle w:val="Listaszerbekezds"/>
        <w:numPr>
          <w:ilvl w:val="0"/>
          <w:numId w:val="3"/>
        </w:numPr>
        <w:spacing w:after="24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Zsolnai Anikó és Józsa Krisztián 2002. A szociális készségek kritériumorientált fejlesztésének lehetőségei. Iskolakultúra, 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12(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>4), 12-20</w:t>
      </w:r>
    </w:p>
    <w:p w:rsidR="00904718" w:rsidRPr="00390F0F" w:rsidRDefault="00904718" w:rsidP="00390F0F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390F0F">
        <w:rPr>
          <w:rFonts w:ascii="Times New Roman" w:hAnsi="Times New Roman"/>
          <w:b/>
          <w:sz w:val="24"/>
          <w:szCs w:val="24"/>
        </w:rPr>
        <w:t>Tanulási kompetencia (Erdei Éva)</w:t>
      </w:r>
    </w:p>
    <w:p w:rsidR="00390F0F" w:rsidRPr="00390F0F" w:rsidRDefault="00390F0F" w:rsidP="00390F0F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Bryony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Hoskins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Ulf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Fredrikkson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(2008):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Learning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learn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is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it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can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it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be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measured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?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http://publications.jrc.ec.europa.eu/repository/bitstream/111111111/979/1/learning%2</w:t>
      </w:r>
      <w:r w:rsidRPr="00390F0F">
        <w:rPr>
          <w:rFonts w:ascii="Times New Roman" w:hAnsi="Times New Roman"/>
          <w:color w:val="000000"/>
          <w:sz w:val="24"/>
          <w:szCs w:val="24"/>
        </w:rPr>
        <w:lastRenderedPageBreak/>
        <w:t>0to%20learn%20what%20is%20it%20and%20can%20it%20be%20measured%20final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.pdf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>, 2013.11.09. 21.20 h.</w:t>
      </w:r>
    </w:p>
    <w:p w:rsidR="00390F0F" w:rsidRPr="00390F0F" w:rsidRDefault="00390F0F" w:rsidP="00390F0F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Dávid Mária (2006): A tanulási kompetencia fejlesztése - elméleti háttér.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Alkalmazott pszichológia folyóirat, 2006. VIII. évfolyam, 1. szám, 51-64.p.</w:t>
      </w:r>
    </w:p>
    <w:p w:rsidR="00390F0F" w:rsidRPr="00390F0F" w:rsidRDefault="00390F0F" w:rsidP="00390F0F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Gaskó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Krisztina - Gönczöl Enikő - Horváth H. Attila - Katona Nóra (2011): 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Megtanulni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 tanulni - de hogyan? Budapest, Fogyatékos Személyek Esélyegyenlőségéért Közalapítvány http://www.fszk.hu/dobbanto/szakmai_anyagok/de-hogyan_megtanulni-tanulni.pdf (2013.11.09.)</w:t>
      </w:r>
    </w:p>
    <w:p w:rsidR="00390F0F" w:rsidRPr="00390F0F" w:rsidRDefault="00390F0F" w:rsidP="00390F0F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Harangi László (2010): Matematikai - természettudományos és 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megtanulni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 tanulni kulcskompetencia Japánban.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Kultúra és közösség 2010/4, 83-86.p.</w:t>
      </w:r>
    </w:p>
    <w:p w:rsidR="00390F0F" w:rsidRPr="00390F0F" w:rsidRDefault="00390F0F" w:rsidP="00390F0F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>Makádi Mariann (): A tanulási képességek fejlesztése a földrajztanításban. Inhttp://elte.prompt.hu/sites/default/files/tananyagok/TanulasiTanitasiTechnikakAFoldrajztanitasban/ch01.html, 2013.11.09. 21.09 h.</w:t>
      </w:r>
    </w:p>
    <w:p w:rsidR="00390F0F" w:rsidRPr="00390F0F" w:rsidRDefault="00390F0F" w:rsidP="00390F0F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Nahalka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István (2008): A hatékony, önálló tanulás kulcskompetencia fejlesztésének lehetőségei a környezeti nevelés területén. Budapest, Oktatáskutató és Fejlesztő Intézet http://www.korlanc.hu/kulcskompetenciak/tanulas_nahalka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.pdf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>, (2013.11.09)</w:t>
      </w:r>
    </w:p>
    <w:p w:rsidR="00390F0F" w:rsidRPr="00390F0F" w:rsidRDefault="00390F0F" w:rsidP="00390F0F">
      <w:pPr>
        <w:pStyle w:val="Listaszerbekezds"/>
        <w:numPr>
          <w:ilvl w:val="0"/>
          <w:numId w:val="4"/>
        </w:numPr>
        <w:spacing w:after="24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Sz. Tóth János (2004): A kulcskompetenciák állapota és a tanulási igények.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http://webcache.googleusercontent.com/search?q=cache:43SboKT5veUJ:www.nepfoiskola.hu/MNT_hu/downloads/dokumentumok/aktualis/janostanulmany.doc+&amp;cd=3&amp;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hl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>=hu&amp;ct=clnk&amp;gl=hu&amp;client=firefox-a, 2013.11.09 20.09 h.</w:t>
      </w:r>
    </w:p>
    <w:p w:rsidR="00904718" w:rsidRPr="00390F0F" w:rsidRDefault="00904718" w:rsidP="00390F0F">
      <w:pPr>
        <w:spacing w:after="2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0F0F">
        <w:rPr>
          <w:rFonts w:ascii="Times New Roman" w:hAnsi="Times New Roman"/>
          <w:b/>
          <w:color w:val="000000"/>
          <w:sz w:val="24"/>
          <w:szCs w:val="24"/>
        </w:rPr>
        <w:t xml:space="preserve">Digitális kompetencia (Magyar Anita, </w:t>
      </w:r>
      <w:proofErr w:type="spellStart"/>
      <w:r w:rsidRPr="00390F0F">
        <w:rPr>
          <w:rFonts w:ascii="Times New Roman" w:hAnsi="Times New Roman"/>
          <w:b/>
          <w:color w:val="000000"/>
          <w:sz w:val="24"/>
          <w:szCs w:val="24"/>
        </w:rPr>
        <w:t>Mermeze</w:t>
      </w:r>
      <w:proofErr w:type="spellEnd"/>
      <w:r w:rsidRPr="00390F0F">
        <w:rPr>
          <w:rFonts w:ascii="Times New Roman" w:hAnsi="Times New Roman"/>
          <w:b/>
          <w:color w:val="000000"/>
          <w:sz w:val="24"/>
          <w:szCs w:val="24"/>
        </w:rPr>
        <w:t xml:space="preserve"> Gergő)</w:t>
      </w:r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Angelusz Róbert – Fábián Zoltán – Tardos Róbert (2006): Digitális egyenlőtlenségek és az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info-kommunikációs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eszközhasználat válfajai. </w:t>
      </w:r>
      <w:r w:rsidRPr="00390F0F">
        <w:rPr>
          <w:rFonts w:ascii="Times New Roman" w:hAnsi="Times New Roman"/>
          <w:color w:val="000000"/>
          <w:sz w:val="24"/>
          <w:szCs w:val="24"/>
        </w:rPr>
        <w:br/>
      </w:r>
      <w:hyperlink r:id="rId6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http://www.tarki.hu/adatbank-h/kutjel/pdf/a805.pdf</w:t>
        </w:r>
      </w:hyperlink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>Berényi László (2012): Digitális kompetencia-helyzetkép a szervezeti kompetenciafejlesztés szempontjából. http://www.matarka.hu/koz/ISSN_1588-9033/6k_1sz_2012/ISSN_1588-9033_6k_1sz_2012_005-019.pdf 2013.11.09. 16h</w:t>
      </w:r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Berényi László (2013): Számítógép-használat otthon és a munkahelyen - a digitális kompetencia és a számítógépes munkakörnyezet ergonómiájának empirikus vizsgálata.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>. Vezetéstudomány 2013/4, 51-62. p.</w:t>
      </w:r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Bernát Anikó – Fábián Zoltán –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Galácz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Anna – Ságvári Bence (2008): Esély és digitális írástudás: médiafogyasztási és digitális eszközhasználati státuscsoportok Magyarországon.</w:t>
      </w:r>
      <w:r w:rsidRPr="00390F0F">
        <w:rPr>
          <w:rFonts w:ascii="Times New Roman" w:hAnsi="Times New Roman"/>
          <w:color w:val="000000"/>
          <w:sz w:val="24"/>
          <w:szCs w:val="24"/>
        </w:rPr>
        <w:br/>
      </w:r>
      <w:hyperlink r:id="rId7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http://epa.oszk.hu/01900/01963/00025/pdf/infotars_2008_08_02_110-133.pdf</w:t>
        </w:r>
      </w:hyperlink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Bernát Anikó – Fábián Zoltán (2008): Digitális írástudás, társadalmi szegmentáltság.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>: Kolosi Tamás – Tóth István György: Társadalmi riport. Budapest, TÁRKI Rt.</w:t>
      </w:r>
      <w:r w:rsidRPr="00390F0F">
        <w:rPr>
          <w:rFonts w:ascii="Times New Roman" w:hAnsi="Times New Roman"/>
          <w:color w:val="000000"/>
          <w:sz w:val="24"/>
          <w:szCs w:val="24"/>
        </w:rPr>
        <w:br/>
      </w:r>
      <w:hyperlink r:id="rId8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http://www.tarsadalomkutatas.hu/kkk.php?TPUBL-A-807/publikaciok/tpubl_a_807.pdf</w:t>
        </w:r>
      </w:hyperlink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Colin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Lankshear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Michele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Knobel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(2008): Digital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Literacies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Concepts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Policies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Practices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New York, Peter Lang Publishing Inc.</w:t>
      </w:r>
      <w:r w:rsidRPr="00390F0F">
        <w:rPr>
          <w:rFonts w:ascii="Times New Roman" w:hAnsi="Times New Roman"/>
          <w:color w:val="000000"/>
          <w:sz w:val="24"/>
          <w:szCs w:val="24"/>
        </w:rPr>
        <w:br/>
      </w:r>
      <w:hyperlink r:id="rId9" w:anchor="v=onepage&amp;q=david%20bawden%20origins%20and%20concepts%20of%20digital%20literacy&amp;f=false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http://books.google.hu/books?id=doVQq67wWSwC&amp;pg=PA17&amp;lpg=PA17&amp;dq=davi</w:t>
        </w:r>
        <w:r w:rsidRPr="00390F0F">
          <w:rPr>
            <w:rStyle w:val="Hiperhivatkozs"/>
            <w:rFonts w:ascii="Times New Roman" w:hAnsi="Times New Roman"/>
            <w:sz w:val="24"/>
            <w:szCs w:val="24"/>
          </w:rPr>
          <w:lastRenderedPageBreak/>
          <w:t>d+bawden+origins+and+concepts+of+digital+literacy&amp;source=bl&amp;ots=h2Y78q5G6w&amp;sig=wVHArGgzhk_u8swdQp7HisXGO6A&amp;hl=hu&amp;sa=X&amp;ei=1FZ-UuHeN4XZtQaIvYGIAg&amp;ved=0CDkQ6AEwAA#v=onepage&amp;q=david%20bawden%20origins%20and%20concepts%20of%20digital%20literacy&amp;f=false</w:t>
        </w:r>
        <w:proofErr w:type="gramEnd"/>
      </w:hyperlink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Fábián Zoltán – Lőrincz László – Molnár Szilárd –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Gayer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Zoltán (2001): Az információs kultúra, a „digitális írástudás” a 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társadalom különböző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 rétegeiben. Budapest, TÁRKI Rt.</w:t>
      </w:r>
      <w:r w:rsidRPr="00390F0F">
        <w:rPr>
          <w:rFonts w:ascii="Times New Roman" w:hAnsi="Times New Roman"/>
          <w:color w:val="000000"/>
          <w:sz w:val="24"/>
          <w:szCs w:val="24"/>
        </w:rPr>
        <w:br/>
      </w:r>
      <w:hyperlink r:id="rId10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http://www.tarki.hu/adatbank-h/kutjel/pdf/a075.pdf</w:t>
        </w:r>
      </w:hyperlink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Harangi László (2010): Digitális kompetencia és vállalkozói képesség Japánban.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>. Felnőttképzés 2010/2, 21-27. p.</w:t>
      </w:r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>Kiss Mónika (2007): A digitális esélyegyenlőség helyzete Magyarországon.</w:t>
      </w:r>
      <w:r w:rsidRPr="00390F0F">
        <w:rPr>
          <w:rFonts w:ascii="Times New Roman" w:hAnsi="Times New Roman"/>
          <w:color w:val="000000"/>
          <w:sz w:val="24"/>
          <w:szCs w:val="24"/>
        </w:rPr>
        <w:br/>
      </w:r>
      <w:hyperlink r:id="rId11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http://www.infonia.hu/digitalis_folyoirat/2007_3/2007_3_kiss_monika.pdf</w:t>
        </w:r>
      </w:hyperlink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>Lakatosné Török Erika - Kárpáti Andrea (2009): Az informatikai kompetencia, a pedagógiai gyakorlat és az innovációs sikeresség összefüggései az Európai Digitális Tananyagportál magyar kipróbálói csoportjában. http://www.magyarpedagogia.hu/document/Lakatosne_MP1093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.pdf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 2013.11.09. 16h</w:t>
      </w:r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Lannert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Judit – Vágó Irén –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Kőrösné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Mikis Márta (2006): A felnőttek digitális írás- és idegennyelv-tudása (kutatási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zárótanulmány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>). Budapest, NFI.</w:t>
      </w:r>
      <w:r w:rsidRPr="00390F0F">
        <w:rPr>
          <w:rFonts w:ascii="Times New Roman" w:hAnsi="Times New Roman"/>
          <w:color w:val="000000"/>
          <w:sz w:val="24"/>
          <w:szCs w:val="24"/>
        </w:rPr>
        <w:br/>
      </w:r>
      <w:hyperlink r:id="rId12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https://www.nive.hu/Downloads/Szakkepzesi_dokumentumok/Felnottkepzesi_kutatasok/DL.php?f=07_lannert.pdf</w:t>
        </w:r>
      </w:hyperlink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>Lengyel Zsuzsanna (2009): Kompetencia központú tanulás - tudásalapú szervezet. http://193.224.76.2/downloads/konyvtar/digitgy/publikacio/Lengyel_Zs_02.pdf 2013.11.09. 16h</w:t>
      </w:r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>Lévai Dóra (2013): Digitális nemzedék konferencia 2013 – konferenciakötet. Budapest, ELTE.</w:t>
      </w:r>
      <w:r w:rsidRPr="00390F0F">
        <w:rPr>
          <w:rFonts w:ascii="Times New Roman" w:hAnsi="Times New Roman"/>
          <w:color w:val="000000"/>
          <w:sz w:val="24"/>
          <w:szCs w:val="24"/>
        </w:rPr>
        <w:br/>
      </w:r>
      <w:hyperlink r:id="rId13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http://digitalisnemzedek.hu/wp-content/uploads/2013/03/digitalisnemzedek-konferencia-2013.pdf</w:t>
        </w:r>
      </w:hyperlink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>Nemzeti Fejlesztési Minisztérium (2010): Digitális megújulás cselekvési terv 2010-2014. Budapest, NFM.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>http://www.kormany.hu/download/7/0d/30000/Digitalis_Megujulas_Cselekvesi_Tervull.pdf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>Európai Bizottság (2010): Az európai digitális menetrend.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>http://eur-lex.europa.eu/LexUriServ/LexUriServ.do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?uri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>=COM:2010:0245:FIN:HU:HTML</w:t>
      </w:r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Paul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DiMaggio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– Eszter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Hargittai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(2001):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From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'Digital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Divide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'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'Digital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Inequality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':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Studying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Internet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Use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as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Penetration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Increases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>.</w:t>
      </w:r>
      <w:r w:rsidRPr="00390F0F">
        <w:rPr>
          <w:rFonts w:ascii="Times New Roman" w:hAnsi="Times New Roman"/>
          <w:color w:val="000000"/>
          <w:sz w:val="24"/>
          <w:szCs w:val="24"/>
        </w:rPr>
        <w:br/>
      </w:r>
      <w:hyperlink r:id="rId14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https://www.princeton.edu/~artspol/workpap/WP15%20-%20DiMaggio%2BHargittai.pdf</w:t>
        </w:r>
      </w:hyperlink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>Vass Vilmos (2009): A digitális kompetencia megjelenése a Nemzeti alaptantervben. http://issuu.com/elteppkoktinf/docs/okt_inf_folyoirat_2009_2szam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?e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>=1816271/3454347 2013.11.09. 16h</w:t>
      </w:r>
    </w:p>
    <w:p w:rsidR="00390F0F" w:rsidRPr="00390F0F" w:rsidRDefault="00390F0F" w:rsidP="00390F0F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Vass Vilmos (2010): A digitális kompetencia fejlesztése.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>. Tanítás-tanulás szakmódszertani folyóirat - tanítók számára 2010/6 5. p.</w:t>
      </w:r>
    </w:p>
    <w:p w:rsidR="00904718" w:rsidRPr="00390F0F" w:rsidRDefault="00904718" w:rsidP="00390F0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0F0F" w:rsidRDefault="00904718" w:rsidP="00390F0F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390F0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390F0F">
        <w:rPr>
          <w:rFonts w:ascii="Times New Roman" w:hAnsi="Times New Roman"/>
          <w:b/>
          <w:sz w:val="24"/>
          <w:szCs w:val="24"/>
        </w:rPr>
        <w:t>nyanyelven folytatott kommunikáció</w:t>
      </w:r>
      <w:r w:rsidR="00390F0F" w:rsidRPr="00390F0F">
        <w:rPr>
          <w:rFonts w:ascii="Times New Roman" w:hAnsi="Times New Roman"/>
          <w:b/>
          <w:sz w:val="24"/>
          <w:szCs w:val="24"/>
        </w:rPr>
        <w:t xml:space="preserve"> (Salánki Beáta)</w:t>
      </w:r>
    </w:p>
    <w:p w:rsidR="00390F0F" w:rsidRPr="00390F0F" w:rsidRDefault="00390F0F" w:rsidP="00390F0F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Antalné Szabó Ágnes (2003): Az anyanyelvi nevelés új stratégiái.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Magyar Nyelvőr.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>127. évf., 4. sz. 407-427.p.</w:t>
      </w:r>
    </w:p>
    <w:p w:rsidR="00390F0F" w:rsidRPr="00390F0F" w:rsidRDefault="00390F0F" w:rsidP="00390F0F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>Gordon Győri János (2009): A kommunikációs kompetencia fejlesztése az iskolákban. http://www.ofi.hu/tudastar/hidak-tantargyak-kozott/kommunikacios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>2013.10.114.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 xml:space="preserve">Tóth Beatrix (2006): A szövegértés fejlesztésének elmélete és gyakorlata.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Magyar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>Nyelvőr. 130. évf., 4. sz. 457-469.p.</w:t>
      </w:r>
    </w:p>
    <w:p w:rsidR="00390F0F" w:rsidRPr="00390F0F" w:rsidRDefault="00390F0F" w:rsidP="00390F0F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Gósy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Mária (2009):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 xml:space="preserve">Gyermekek anyanyelvi kompetenciájáról.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Gyógypedagógiai Szemle. 2. sz.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>81-88.p. http://prae.hu/prae/gyosze.php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?menu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>_id=102&amp;jid=24&amp;jaid=310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>2013.10.14.</w:t>
      </w:r>
    </w:p>
    <w:p w:rsidR="00390F0F" w:rsidRPr="00390F0F" w:rsidRDefault="00390F0F" w:rsidP="00390F0F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>Harangi László (2010): Az anyanyelvi kommunikációs készség fejlesztése és angol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 xml:space="preserve">nyelvtanulási „boom” Japánban.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Felnőttképzés. 1. sz. 26-31.p.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>Lőrincz László (2007): Az anyanyelv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 xml:space="preserve">fontossága.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Debreceni Szemle, 15. évf., 3. sz. 409-411.p.</w:t>
      </w:r>
    </w:p>
    <w:p w:rsidR="00390F0F" w:rsidRPr="00390F0F" w:rsidRDefault="00390F0F" w:rsidP="00390F0F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N.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Császi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Ildikó (2009): Szövegértést fejlesztő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 xml:space="preserve">gyakorlatok az anyanyelvi kommunikáció kulcskompetencia fejlesztéséhez.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br/>
        <w:t>Anyanyelv pedagógia. 3. sz. http://www.anyanyelv-pedagogia.hu/cikkek.php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?id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>=197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>2013.10.14.</w:t>
      </w:r>
    </w:p>
    <w:p w:rsidR="00390F0F" w:rsidRPr="00390F0F" w:rsidRDefault="00390F0F" w:rsidP="00390F0F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>Nagy Sándor Zoltánné (2010): Érzékszerveink az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>anyanyelvi kompetenciák fejlesztésében. Kiskunfélegyháza Város Önkormányzatának TÁMOP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>3.1.4-08/2-2009-0196 számú projektje</w:t>
      </w:r>
    </w:p>
    <w:p w:rsidR="00390F0F" w:rsidRPr="00390F0F" w:rsidRDefault="00390F0F" w:rsidP="00390F0F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Szabó G. Ferenc (2010): A kommunikatív kompetencia.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Anyanyelv pedagógia 2. sz. http://www.anyanyelv-pedagogia.hu/cikkek.php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?id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>=257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>2013.10.14.</w:t>
      </w:r>
    </w:p>
    <w:p w:rsidR="00904718" w:rsidRPr="00390F0F" w:rsidRDefault="00904718" w:rsidP="00390F0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4718" w:rsidRPr="00390F0F" w:rsidRDefault="00904718" w:rsidP="00390F0F">
      <w:pPr>
        <w:spacing w:after="2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0F0F">
        <w:rPr>
          <w:rFonts w:ascii="Times New Roman" w:hAnsi="Times New Roman"/>
          <w:b/>
          <w:sz w:val="24"/>
          <w:szCs w:val="24"/>
        </w:rPr>
        <w:t>Kezdeményezőkészség és vállalkozói kompetencia (</w:t>
      </w:r>
      <w:r w:rsidRPr="00390F0F">
        <w:rPr>
          <w:rFonts w:ascii="Times New Roman" w:hAnsi="Times New Roman"/>
          <w:b/>
          <w:color w:val="000000"/>
          <w:sz w:val="24"/>
          <w:szCs w:val="24"/>
        </w:rPr>
        <w:t>Szabó Barbara Éva)</w:t>
      </w:r>
    </w:p>
    <w:p w:rsidR="00390F0F" w:rsidRPr="00390F0F" w:rsidRDefault="00390F0F" w:rsidP="00390F0F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Harangi 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László(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2004): Vállalkozási kompetenciák fejlesztése: célcsoport : felnőttképzési programok résztvevői, akik még nem vállalkozók vagy sikeresebb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válllalkozók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szeretnének lenni. Debreceni Egyetem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Lifelong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Learning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Központ</w:t>
      </w:r>
    </w:p>
    <w:p w:rsidR="00390F0F" w:rsidRPr="00390F0F" w:rsidRDefault="00390F0F" w:rsidP="00390F0F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Henczi 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Lajos( 2006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): Vállalati elvárások a szakképzésben: A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kompetenciafelfogások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és kompetenciamodellek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fejlıdése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SZAKKÉPZÉSI SZEMLE 22.:(2) pp. 125-157. (2006) 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Link(</w:t>
      </w:r>
      <w:proofErr w:type="spellStart"/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>ek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): </w:t>
      </w:r>
      <w:hyperlink r:id="rId15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https://www.nive.hu/folyoiratok/admin/articles/35/HencziLajosVallalatielvarasokaszakkepzesben2006Szemle2.pdf</w:t>
        </w:r>
      </w:hyperlink>
    </w:p>
    <w:p w:rsidR="00390F0F" w:rsidRPr="00390F0F" w:rsidRDefault="00390F0F" w:rsidP="00390F0F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Henczi Lajos: A kompetencia fogalma és jelentősége a munka világában.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Henczi Lajos (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szerk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):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Felnőttktató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>. A felnőttek tanításának-tanulásának elmélete és gyakorlata. Nemzeti Tankönyvkiadó, Budapest, 2009.</w:t>
      </w:r>
    </w:p>
    <w:p w:rsidR="00390F0F" w:rsidRPr="00390F0F" w:rsidRDefault="00390F0F" w:rsidP="00390F0F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lastRenderedPageBreak/>
        <w:t xml:space="preserve">Horváth Ágnes (2008): A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kezdeményezıképesség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és vállalkozási kulcskompetencia fejlesztésének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lehetıségei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a környezeti nevelés területén http://www.korlanc.hu/kulcskompetenciak/kezdemenyezokeszseg_horvath.pdf</w:t>
      </w:r>
    </w:p>
    <w:p w:rsidR="00390F0F" w:rsidRPr="00390F0F" w:rsidRDefault="00390F0F" w:rsidP="00390F0F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Jávorszky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Iván (1999): Jelen a jövőben: mi a gazdasági oktatás egyik lehetséges alternatívája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?.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 Szakoktatás, 49. évf. 6. sz., 4-6. p.</w:t>
      </w:r>
    </w:p>
    <w:p w:rsidR="00390F0F" w:rsidRPr="00390F0F" w:rsidRDefault="00390F0F" w:rsidP="00390F0F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Kovács Péterné (2002): A gazdasági kultúra fejlesztése az általános iskolákban, a vállalkozói 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 xml:space="preserve">szemlélet kialakítását célzó Kis menedzserek versenyével. 42-57. p.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: Pedagógiai írások 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 xml:space="preserve">Vas M.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Ped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>. Int.[Szombathely]</w:t>
      </w:r>
    </w:p>
    <w:p w:rsidR="00390F0F" w:rsidRPr="00390F0F" w:rsidRDefault="00390F0F" w:rsidP="00390F0F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Szakács Ferenc,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Bánfalvi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Mária</w:t>
      </w:r>
      <w:r w:rsidRPr="00390F0F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 VÁLLALKOZÓI KÉSZSÉGEK FEJLESZTÉSE – MI IS A KOMPETENCIA?1 XXI. Század – Tudományos Közlemények 2010/24</w:t>
      </w:r>
    </w:p>
    <w:p w:rsidR="00390F0F" w:rsidRPr="00390F0F" w:rsidRDefault="00390F0F" w:rsidP="00390F0F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>Szűcs István: Áttörés a vállalkozók képzésében. Új Pedagógiai Szemle, 2001. 6. sz.</w:t>
      </w:r>
    </w:p>
    <w:p w:rsidR="00904718" w:rsidRPr="00390F0F" w:rsidRDefault="00904718" w:rsidP="00390F0F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390F0F">
        <w:rPr>
          <w:rFonts w:ascii="Times New Roman" w:hAnsi="Times New Roman"/>
          <w:b/>
          <w:sz w:val="24"/>
          <w:szCs w:val="24"/>
        </w:rPr>
        <w:t>Matematikai kompetencia és alapvető kompetenciák a természet- és műszaki tudományok</w:t>
      </w:r>
      <w:r w:rsidRPr="00390F0F">
        <w:rPr>
          <w:rFonts w:ascii="Times New Roman" w:hAnsi="Times New Roman"/>
          <w:sz w:val="24"/>
          <w:szCs w:val="24"/>
        </w:rPr>
        <w:t xml:space="preserve"> </w:t>
      </w:r>
      <w:r w:rsidRPr="00390F0F">
        <w:rPr>
          <w:rFonts w:ascii="Times New Roman" w:hAnsi="Times New Roman"/>
          <w:b/>
          <w:sz w:val="24"/>
          <w:szCs w:val="24"/>
        </w:rPr>
        <w:t>terén (</w:t>
      </w:r>
      <w:proofErr w:type="spellStart"/>
      <w:r w:rsidRPr="00390F0F">
        <w:rPr>
          <w:rFonts w:ascii="Times New Roman" w:hAnsi="Times New Roman"/>
          <w:b/>
          <w:sz w:val="24"/>
          <w:szCs w:val="24"/>
        </w:rPr>
        <w:t>Szoó</w:t>
      </w:r>
      <w:proofErr w:type="spellEnd"/>
      <w:r w:rsidRPr="00390F0F">
        <w:rPr>
          <w:rFonts w:ascii="Times New Roman" w:hAnsi="Times New Roman"/>
          <w:b/>
          <w:sz w:val="24"/>
          <w:szCs w:val="24"/>
        </w:rPr>
        <w:t xml:space="preserve"> Ilona)</w:t>
      </w:r>
    </w:p>
    <w:p w:rsidR="00390F0F" w:rsidRPr="00390F0F" w:rsidRDefault="00390F0F" w:rsidP="00390F0F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Dani Csaba (2002): A fizika matematika tantárgy tanítása az iskolarendszerű felnőttoktatásban.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http://www.oki.hu/oldal.php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?tipus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>=cikk&amp;kod=termeszettudomany-Dani-fizika, 2013.11.09. 20:31 h.</w:t>
      </w:r>
    </w:p>
    <w:p w:rsidR="00390F0F" w:rsidRPr="00390F0F" w:rsidRDefault="00390F0F" w:rsidP="00390F0F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Debrecen :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 debreceni Egyetem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Lifelong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Learning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Központ, [2004]</w:t>
      </w:r>
    </w:p>
    <w:p w:rsidR="00390F0F" w:rsidRPr="00390F0F" w:rsidRDefault="00390F0F" w:rsidP="00390F0F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Felvégi Emese (2006): Integrált természettudomány-tanítás, nemzetközi projektek.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Új pedagógiai szemle 2006/5, 116-121.p.</w:t>
      </w:r>
    </w:p>
    <w:p w:rsidR="00390F0F" w:rsidRPr="00390F0F" w:rsidRDefault="00390F0F" w:rsidP="00390F0F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Harangi László (2010): Matematikai-természettudományos és a 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megtanulni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 tanulni kulcskompetenciái Japánban.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Kultúra és közösség 2010/4, 83-86.p.</w:t>
      </w:r>
    </w:p>
    <w:p w:rsidR="00390F0F" w:rsidRPr="00390F0F" w:rsidRDefault="00390F0F" w:rsidP="00390F0F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Pigler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Edit (2002): A kémia matematika tantárgy tanítása az iskolarendszerű felnőttoktatásban.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http://www.oki.hu/oldal.php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?tipus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>=cikk&amp;kod=termeszettudomany-Pigler-kemia, 2013.11.09. 20:37 h.</w:t>
      </w:r>
    </w:p>
    <w:p w:rsidR="00390F0F" w:rsidRPr="00390F0F" w:rsidRDefault="00390F0F" w:rsidP="00390F0F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Réti Mónika (2011): Felfedeztető tanulás, új utakon a természettudomány-tanítás megújítása felé.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Magyar Tudomány 2011/9, 1132-1139.p.</w:t>
      </w:r>
    </w:p>
    <w:p w:rsidR="00390F0F" w:rsidRPr="00390F0F" w:rsidRDefault="00390F0F" w:rsidP="00390F0F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Szalay Balázs (2008): A korszerű és eredményes természettudomány-oktatás.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Új pedagógiai szemle 2008/3, 10-39.p.</w:t>
      </w:r>
    </w:p>
    <w:p w:rsidR="00390F0F" w:rsidRPr="00390F0F" w:rsidRDefault="00390F0F" w:rsidP="00390F0F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Szívósné Tóth Annamária (2002): A matematika tantárgy tanítása az iskolarendszerű felnőttoktatásban.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http://www.oki.hu/oldal.php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?tipus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>=cikk&amp;kod=termeszettudomany-Szivosne-matematika, 2013.11.09. 20:28 h.</w:t>
      </w:r>
    </w:p>
    <w:p w:rsidR="00390F0F" w:rsidRPr="00390F0F" w:rsidRDefault="00390F0F" w:rsidP="00390F0F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Vállalkozási kompetenciák 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fejlesztése :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 xml:space="preserve"> célcsoport : felnőttképzési programok résztvevői, akik még nem vállalkozók vagy sikeresebb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válllalkozók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szeretnének lenni / Harangi László</w:t>
      </w:r>
    </w:p>
    <w:p w:rsidR="00390F0F" w:rsidRDefault="00390F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04718" w:rsidRPr="00390F0F" w:rsidRDefault="00904718" w:rsidP="00390F0F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390F0F">
        <w:rPr>
          <w:rFonts w:ascii="Times New Roman" w:hAnsi="Times New Roman"/>
          <w:b/>
          <w:sz w:val="24"/>
          <w:szCs w:val="24"/>
        </w:rPr>
        <w:lastRenderedPageBreak/>
        <w:t>Idegen nyelven folytatott kommunikáció</w:t>
      </w:r>
      <w:r w:rsidR="006F092A" w:rsidRPr="00390F0F">
        <w:rPr>
          <w:rFonts w:ascii="Times New Roman" w:hAnsi="Times New Roman"/>
          <w:b/>
          <w:sz w:val="24"/>
          <w:szCs w:val="24"/>
        </w:rPr>
        <w:t xml:space="preserve"> (Szűcs Szabina)</w:t>
      </w:r>
    </w:p>
    <w:p w:rsidR="00390F0F" w:rsidRDefault="00390F0F" w:rsidP="00390F0F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>Bárdos Jenő (2004): Nyelvpedagógiai tanulmányok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 xml:space="preserve">.  </w:t>
      </w:r>
      <w:hyperlink r:id="rId16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</w:t>
        </w:r>
        <w:proofErr w:type="gramEnd"/>
        <w:r w:rsidRPr="00390F0F">
          <w:rPr>
            <w:rStyle w:val="Hiperhivatkozs"/>
            <w:rFonts w:ascii="Times New Roman" w:hAnsi="Times New Roman"/>
            <w:sz w:val="24"/>
            <w:szCs w:val="24"/>
          </w:rPr>
          <w:t>://www.iskolakultura.hu/ikultura folyoirat/documents/books/bardos_j-nyelvpedagogiai_tanulmanyok.pdf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2013. október 14. 10:35 h</w:t>
      </w:r>
    </w:p>
    <w:p w:rsidR="00390F0F" w:rsidRPr="00390F0F" w:rsidRDefault="00390F0F" w:rsidP="00390F0F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Csapó Benő (2001): A nyelvtanulást </w:t>
      </w:r>
      <w:bookmarkStart w:id="0" w:name="_GoBack"/>
      <w:bookmarkEnd w:id="0"/>
      <w:r w:rsidRPr="00390F0F">
        <w:rPr>
          <w:rFonts w:ascii="Times New Roman" w:hAnsi="Times New Roman"/>
          <w:color w:val="000000"/>
          <w:sz w:val="24"/>
          <w:szCs w:val="24"/>
        </w:rPr>
        <w:t>és a nyelvtudást befolyásoló tényezők. Iskolakultúra, 8. sz. 25-35 p.</w:t>
      </w:r>
    </w:p>
    <w:p w:rsidR="00390F0F" w:rsidRDefault="00390F0F" w:rsidP="00390F0F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Csizér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Kata és Kormos Judit (2007): Az angol nyelvtanulási motiváció alakulása Budapesten tanuló egyetemisták és főiskolások körébe</w:t>
      </w:r>
      <w:r>
        <w:rPr>
          <w:rFonts w:ascii="Times New Roman" w:hAnsi="Times New Roman"/>
          <w:color w:val="000000"/>
          <w:sz w:val="24"/>
          <w:szCs w:val="24"/>
        </w:rPr>
        <w:t xml:space="preserve">n. Magyar Pedagógiai, 107. évf. </w:t>
      </w:r>
      <w:r w:rsidRPr="00390F0F">
        <w:rPr>
          <w:rFonts w:ascii="Times New Roman" w:hAnsi="Times New Roman"/>
          <w:color w:val="000000"/>
          <w:sz w:val="24"/>
          <w:szCs w:val="24"/>
        </w:rPr>
        <w:t>1. sz. 29-43 p.</w:t>
      </w:r>
      <w:r>
        <w:rPr>
          <w:rFonts w:ascii="Times New Roman" w:hAnsi="Times New Roman"/>
          <w:color w:val="000000"/>
          <w:sz w:val="24"/>
          <w:szCs w:val="24"/>
        </w:rPr>
        <w:t>        </w:t>
      </w:r>
    </w:p>
    <w:p w:rsidR="00390F0F" w:rsidRPr="00390F0F" w:rsidRDefault="00390F0F" w:rsidP="00390F0F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Dörnyei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Zoltán (1987): A motivációszerepe az idegen nyelv tanulásában. Pszichológia,7. évf. 3. sz. 393-417p.</w:t>
      </w:r>
    </w:p>
    <w:p w:rsidR="00390F0F" w:rsidRDefault="00390F0F" w:rsidP="00390F0F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Dörnyei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Zoltán (1996): Motiváció és motiválás az idegen nyelvek tanításában. Modern Nyelvoktatás, 4 3-21p.</w:t>
      </w:r>
    </w:p>
    <w:p w:rsidR="00390F0F" w:rsidRDefault="00390F0F" w:rsidP="00390F0F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Europeans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languages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(INRA kutatás) </w:t>
      </w:r>
      <w:hyperlink r:id="rId17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http://ec.europa.eu/languages/documents/2001-special-eurobarometer-survey-54-europeans-and-languages-%28report%29_en.pdf</w:t>
        </w:r>
      </w:hyperlink>
      <w:r w:rsidRPr="00390F0F">
        <w:rPr>
          <w:rFonts w:ascii="Times New Roman" w:hAnsi="Times New Roman"/>
          <w:color w:val="000000"/>
          <w:sz w:val="24"/>
          <w:szCs w:val="24"/>
        </w:rPr>
        <w:t>       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90F0F" w:rsidRDefault="00390F0F" w:rsidP="00390F0F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Europeans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their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languages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Eurobarometer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kutatás) </w:t>
      </w:r>
      <w:r w:rsidRPr="00390F0F">
        <w:rPr>
          <w:rFonts w:ascii="Times New Roman" w:hAnsi="Times New Roman"/>
          <w:color w:val="000000"/>
          <w:sz w:val="24"/>
          <w:szCs w:val="24"/>
        </w:rPr>
        <w:br/>
      </w:r>
      <w:hyperlink r:id="rId18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http://ec.europa.eu/public_opinion/archives/ebs/ebs_243_sum_en.pdf</w:t>
        </w:r>
      </w:hyperlink>
      <w:r w:rsidRPr="00390F0F">
        <w:rPr>
          <w:rFonts w:ascii="Times New Roman" w:hAnsi="Times New Roman"/>
          <w:color w:val="000000"/>
          <w:sz w:val="24"/>
          <w:szCs w:val="24"/>
        </w:rPr>
        <w:t xml:space="preserve"> 2012.október 29. 17:00 h</w:t>
      </w:r>
      <w:r>
        <w:rPr>
          <w:rFonts w:ascii="Times New Roman" w:hAnsi="Times New Roman"/>
          <w:color w:val="000000"/>
          <w:sz w:val="24"/>
          <w:szCs w:val="24"/>
        </w:rPr>
        <w:t>            </w:t>
      </w:r>
    </w:p>
    <w:p w:rsidR="00390F0F" w:rsidRDefault="00390F0F" w:rsidP="00390F0F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Kormos Judit és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Csizér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Kata (2005): A családi környezet hatása az idegen nyelvi motivációra: Egy kvalitatív módszerekkel történő kutatás tanulságai. Magyar Pedagógia, 105. évf. 1. sz. 29-40 p.</w:t>
      </w:r>
    </w:p>
    <w:p w:rsidR="00390F0F" w:rsidRDefault="00390F0F" w:rsidP="00390F0F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Kraiciné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Sokoly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Mária (2010):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Andragógus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szemmel az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idegennyelv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oktatásról. Kultúra és Közösség I. évf. I. sz. </w:t>
      </w:r>
      <w:hyperlink r:id="rId19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http://www.kulturaeskozosseg.hu/pdf/2010/1/kek_2010_1_9.pdf</w:t>
        </w:r>
      </w:hyperlink>
    </w:p>
    <w:p w:rsidR="00390F0F" w:rsidRDefault="00390F0F" w:rsidP="00390F0F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Medián-Szénay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Márta (2005): Az idegennyelv-ismeret. Jelentés az országos nyelvtudás-felmérés kvantitatív szakaszáról.  https://www.nive.hu/Downloads/Szakkepzesi.../DL.php</w:t>
      </w:r>
      <w:proofErr w:type="gramStart"/>
      <w:r w:rsidRPr="00390F0F">
        <w:rPr>
          <w:rFonts w:ascii="Times New Roman" w:hAnsi="Times New Roman"/>
          <w:color w:val="000000"/>
          <w:sz w:val="24"/>
          <w:szCs w:val="24"/>
        </w:rPr>
        <w:t>?f</w:t>
      </w:r>
      <w:proofErr w:type="gramEnd"/>
      <w:r w:rsidRPr="00390F0F">
        <w:rPr>
          <w:rFonts w:ascii="Times New Roman" w:hAnsi="Times New Roman"/>
          <w:color w:val="000000"/>
          <w:sz w:val="24"/>
          <w:szCs w:val="24"/>
        </w:rPr>
        <w:t>=19median.pdf</w:t>
      </w:r>
      <w:r>
        <w:rPr>
          <w:rFonts w:ascii="Times New Roman" w:hAnsi="Times New Roman"/>
          <w:color w:val="000000"/>
          <w:sz w:val="24"/>
          <w:szCs w:val="24"/>
        </w:rPr>
        <w:t>‎ 2013. október 14. 10:40 h</w:t>
      </w:r>
    </w:p>
    <w:p w:rsidR="00390F0F" w:rsidRDefault="00390F0F" w:rsidP="00390F0F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Péter-Szarka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Szilvia (2007): Az idegennyelv-tanulási motiváció jellemzői és változásai a felső tagozatos életkorban </w:t>
      </w:r>
      <w:hyperlink r:id="rId20" w:history="1">
        <w:r w:rsidRPr="00390F0F">
          <w:rPr>
            <w:rStyle w:val="Hiperhivatkozs"/>
            <w:rFonts w:ascii="Times New Roman" w:hAnsi="Times New Roman"/>
            <w:sz w:val="24"/>
            <w:szCs w:val="24"/>
          </w:rPr>
          <w:t>http://ganymedes.lib.unideb.hu:8080/dea/bitstream/2437/36584/5/Peter%20Szarka%20Szilvia%20ertkkezes.pdf</w:t>
        </w:r>
      </w:hyperlink>
      <w:r w:rsidRPr="00390F0F">
        <w:rPr>
          <w:rFonts w:ascii="Times New Roman" w:hAnsi="Times New Roman"/>
          <w:color w:val="000000"/>
          <w:sz w:val="24"/>
          <w:szCs w:val="24"/>
        </w:rPr>
        <w:t xml:space="preserve"> 2012. február 22. 13:00 h</w:t>
      </w:r>
    </w:p>
    <w:p w:rsidR="00390F0F" w:rsidRPr="00390F0F" w:rsidRDefault="00390F0F" w:rsidP="00390F0F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Sominé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Hrebik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Olga (2011): Az anyanyelv-elsajátítás és az idegennyelv-tanulás összefüggéseinek megközelítései – egy közös értelmezési keret lehetősége. Magyar Pedagógia, 111. évf. 1. sz. 53-77.p.</w:t>
      </w:r>
    </w:p>
    <w:p w:rsidR="00390F0F" w:rsidRDefault="00390F0F" w:rsidP="00390F0F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>Tar Ildikó (2007): Az idegennyelv-tanulási stratégiák választásának összefüggései a nyelvtanulási tapasztalattal és a szorongással.  2013. október 14. 10:28 h</w:t>
      </w:r>
      <w:r w:rsidRPr="00390F0F">
        <w:rPr>
          <w:rFonts w:ascii="Times New Roman" w:hAnsi="Times New Roman"/>
          <w:color w:val="000000"/>
          <w:sz w:val="24"/>
          <w:szCs w:val="24"/>
        </w:rPr>
        <w:br/>
        <w:t>Laki Mihály (2006): Az idegennyelv-oktatási piac átalakulása. Közgazdaság</w:t>
      </w:r>
      <w:r>
        <w:rPr>
          <w:rFonts w:ascii="Times New Roman" w:hAnsi="Times New Roman"/>
          <w:color w:val="000000"/>
          <w:sz w:val="24"/>
          <w:szCs w:val="24"/>
        </w:rPr>
        <w:t>i Szemle, LIII. évf. 880 901.p.</w:t>
      </w:r>
    </w:p>
    <w:p w:rsidR="00390F0F" w:rsidRPr="00390F0F" w:rsidRDefault="00390F0F" w:rsidP="00390F0F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90F0F">
        <w:rPr>
          <w:rFonts w:ascii="Times New Roman" w:hAnsi="Times New Roman"/>
          <w:color w:val="000000"/>
          <w:sz w:val="24"/>
          <w:szCs w:val="24"/>
        </w:rPr>
        <w:t xml:space="preserve">Török Dóra – </w:t>
      </w:r>
      <w:proofErr w:type="spellStart"/>
      <w:r w:rsidRPr="00390F0F">
        <w:rPr>
          <w:rFonts w:ascii="Times New Roman" w:hAnsi="Times New Roman"/>
          <w:color w:val="000000"/>
          <w:sz w:val="24"/>
          <w:szCs w:val="24"/>
        </w:rPr>
        <w:t>Csizér</w:t>
      </w:r>
      <w:proofErr w:type="spellEnd"/>
      <w:r w:rsidRPr="00390F0F">
        <w:rPr>
          <w:rFonts w:ascii="Times New Roman" w:hAnsi="Times New Roman"/>
          <w:color w:val="000000"/>
          <w:sz w:val="24"/>
          <w:szCs w:val="24"/>
        </w:rPr>
        <w:t xml:space="preserve"> Kata (2007): Nyelvtanulási motiváció angol egyetemisták körében. Iskolakultúra, 11-12. sz. 38-49 p.</w:t>
      </w:r>
    </w:p>
    <w:sectPr w:rsidR="00390F0F" w:rsidRPr="00390F0F" w:rsidSect="001C2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57D"/>
    <w:multiLevelType w:val="hybridMultilevel"/>
    <w:tmpl w:val="90C2F2FC"/>
    <w:lvl w:ilvl="0" w:tplc="F1A8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5B50"/>
    <w:multiLevelType w:val="hybridMultilevel"/>
    <w:tmpl w:val="B5ACFD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77B62"/>
    <w:multiLevelType w:val="hybridMultilevel"/>
    <w:tmpl w:val="4238DE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A69AC"/>
    <w:multiLevelType w:val="hybridMultilevel"/>
    <w:tmpl w:val="587E63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C37E8"/>
    <w:multiLevelType w:val="hybridMultilevel"/>
    <w:tmpl w:val="0074B0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D69B2"/>
    <w:multiLevelType w:val="hybridMultilevel"/>
    <w:tmpl w:val="2DEAF6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726D2"/>
    <w:multiLevelType w:val="hybridMultilevel"/>
    <w:tmpl w:val="0CA677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F0F97"/>
    <w:multiLevelType w:val="hybridMultilevel"/>
    <w:tmpl w:val="ACAEF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04718"/>
    <w:rsid w:val="00006F06"/>
    <w:rsid w:val="0004540E"/>
    <w:rsid w:val="000551E4"/>
    <w:rsid w:val="000562C9"/>
    <w:rsid w:val="00073D83"/>
    <w:rsid w:val="000A350D"/>
    <w:rsid w:val="000A4BAD"/>
    <w:rsid w:val="000C04AD"/>
    <w:rsid w:val="0011253A"/>
    <w:rsid w:val="0015006F"/>
    <w:rsid w:val="00164450"/>
    <w:rsid w:val="00195CC2"/>
    <w:rsid w:val="001C2789"/>
    <w:rsid w:val="001C402C"/>
    <w:rsid w:val="001C7562"/>
    <w:rsid w:val="001D3576"/>
    <w:rsid w:val="001E0040"/>
    <w:rsid w:val="00202BF5"/>
    <w:rsid w:val="00234345"/>
    <w:rsid w:val="002545E1"/>
    <w:rsid w:val="00287353"/>
    <w:rsid w:val="002936AB"/>
    <w:rsid w:val="002C53FA"/>
    <w:rsid w:val="002D4698"/>
    <w:rsid w:val="002D542D"/>
    <w:rsid w:val="002F7065"/>
    <w:rsid w:val="003075AA"/>
    <w:rsid w:val="00307757"/>
    <w:rsid w:val="00310E66"/>
    <w:rsid w:val="003729FE"/>
    <w:rsid w:val="0037601C"/>
    <w:rsid w:val="003811EA"/>
    <w:rsid w:val="00390F0F"/>
    <w:rsid w:val="003B0F11"/>
    <w:rsid w:val="0043742D"/>
    <w:rsid w:val="00441B13"/>
    <w:rsid w:val="00442D63"/>
    <w:rsid w:val="004466C9"/>
    <w:rsid w:val="004504D7"/>
    <w:rsid w:val="004631DE"/>
    <w:rsid w:val="004A492A"/>
    <w:rsid w:val="004C6EE8"/>
    <w:rsid w:val="004D20B9"/>
    <w:rsid w:val="004F0AC3"/>
    <w:rsid w:val="004F2BAA"/>
    <w:rsid w:val="005015D8"/>
    <w:rsid w:val="00521BBA"/>
    <w:rsid w:val="00546753"/>
    <w:rsid w:val="00552965"/>
    <w:rsid w:val="00562FCB"/>
    <w:rsid w:val="005847C1"/>
    <w:rsid w:val="005847E4"/>
    <w:rsid w:val="005A302E"/>
    <w:rsid w:val="005B2A5B"/>
    <w:rsid w:val="005C0342"/>
    <w:rsid w:val="005F05AF"/>
    <w:rsid w:val="005F43F2"/>
    <w:rsid w:val="0061338F"/>
    <w:rsid w:val="00615CB1"/>
    <w:rsid w:val="006672BC"/>
    <w:rsid w:val="006735B1"/>
    <w:rsid w:val="00697BE5"/>
    <w:rsid w:val="006A29EE"/>
    <w:rsid w:val="006B6F5E"/>
    <w:rsid w:val="006D4FB6"/>
    <w:rsid w:val="006F092A"/>
    <w:rsid w:val="006F0E8B"/>
    <w:rsid w:val="006F5FAE"/>
    <w:rsid w:val="00715B8A"/>
    <w:rsid w:val="00731AE9"/>
    <w:rsid w:val="00787C3F"/>
    <w:rsid w:val="00792AA0"/>
    <w:rsid w:val="007B5D97"/>
    <w:rsid w:val="007B6814"/>
    <w:rsid w:val="007F7557"/>
    <w:rsid w:val="00816C0F"/>
    <w:rsid w:val="00835B09"/>
    <w:rsid w:val="00872877"/>
    <w:rsid w:val="008B4934"/>
    <w:rsid w:val="008C324B"/>
    <w:rsid w:val="008D0B19"/>
    <w:rsid w:val="008E1AC7"/>
    <w:rsid w:val="008F1AF2"/>
    <w:rsid w:val="00904718"/>
    <w:rsid w:val="0091102E"/>
    <w:rsid w:val="00925602"/>
    <w:rsid w:val="00932583"/>
    <w:rsid w:val="009546C1"/>
    <w:rsid w:val="00970FEB"/>
    <w:rsid w:val="00986743"/>
    <w:rsid w:val="009D324E"/>
    <w:rsid w:val="009D7BFD"/>
    <w:rsid w:val="009E1D85"/>
    <w:rsid w:val="009E6C01"/>
    <w:rsid w:val="009F1055"/>
    <w:rsid w:val="009F2141"/>
    <w:rsid w:val="00A00E40"/>
    <w:rsid w:val="00A24019"/>
    <w:rsid w:val="00A3130E"/>
    <w:rsid w:val="00A7069E"/>
    <w:rsid w:val="00A729B7"/>
    <w:rsid w:val="00A77AA3"/>
    <w:rsid w:val="00B1720F"/>
    <w:rsid w:val="00B20522"/>
    <w:rsid w:val="00B24E8F"/>
    <w:rsid w:val="00B36B2D"/>
    <w:rsid w:val="00B541D9"/>
    <w:rsid w:val="00B55198"/>
    <w:rsid w:val="00B66597"/>
    <w:rsid w:val="00BB2346"/>
    <w:rsid w:val="00BF52D6"/>
    <w:rsid w:val="00C001C2"/>
    <w:rsid w:val="00C2563E"/>
    <w:rsid w:val="00C4149F"/>
    <w:rsid w:val="00C56766"/>
    <w:rsid w:val="00D52478"/>
    <w:rsid w:val="00D526B0"/>
    <w:rsid w:val="00D82396"/>
    <w:rsid w:val="00DB3CAD"/>
    <w:rsid w:val="00DC50BB"/>
    <w:rsid w:val="00DE65D2"/>
    <w:rsid w:val="00E1690F"/>
    <w:rsid w:val="00E4632A"/>
    <w:rsid w:val="00E61D74"/>
    <w:rsid w:val="00E66C75"/>
    <w:rsid w:val="00E92F4C"/>
    <w:rsid w:val="00EA00F6"/>
    <w:rsid w:val="00EA1014"/>
    <w:rsid w:val="00EA2FA2"/>
    <w:rsid w:val="00F01108"/>
    <w:rsid w:val="00F169BA"/>
    <w:rsid w:val="00F4745F"/>
    <w:rsid w:val="00F7679B"/>
    <w:rsid w:val="00F91D42"/>
    <w:rsid w:val="00F93559"/>
    <w:rsid w:val="00FA5DDC"/>
    <w:rsid w:val="00FD60B2"/>
    <w:rsid w:val="00FE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4718"/>
    <w:rPr>
      <w:rFonts w:ascii="Calibri" w:eastAsia="Calibri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0471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90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4718"/>
    <w:rPr>
      <w:rFonts w:ascii="Calibri" w:eastAsia="Calibri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0471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90F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sadalomkutatas.hu/kkk.php?TPUBL-A-807/publikaciok/tpubl_a_807.pdf" TargetMode="External"/><Relationship Id="rId13" Type="http://schemas.openxmlformats.org/officeDocument/2006/relationships/hyperlink" Target="http://digitalisnemzedek.hu/wp-content/uploads/2013/03/digitalisnemzedek-konferencia-2013.pdf" TargetMode="External"/><Relationship Id="rId18" Type="http://schemas.openxmlformats.org/officeDocument/2006/relationships/hyperlink" Target="http://ec.europa.eu/public_opinion/archives/ebs/ebs_243_sum_en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pa.oszk.hu/01900/01963/00025/pdf/infotars_2008_08_02_110-133.pdf" TargetMode="External"/><Relationship Id="rId12" Type="http://schemas.openxmlformats.org/officeDocument/2006/relationships/hyperlink" Target="https://www.nive.hu/Downloads/Szakkepzesi_dokumentumok/Felnottkepzesi_kutatasok/DL.php?f=07_lannert.pdf" TargetMode="External"/><Relationship Id="rId17" Type="http://schemas.openxmlformats.org/officeDocument/2006/relationships/hyperlink" Target="http://ec.europa.eu/languages/documents/2001-special-eurobarometer-survey-54-europeans-and-languages-%28report%29_en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kolakultura.hu/ikultura%20folyoirat/documents/books/bardos_j-nyelvpedagogiai_tanulmanyok.pdf" TargetMode="External"/><Relationship Id="rId20" Type="http://schemas.openxmlformats.org/officeDocument/2006/relationships/hyperlink" Target="http://ganymedes.lib.unideb.hu:8080/dea/bitstream/2437/36584/5/Peter%20Szarka%20Szilvia%20ertkkeze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arki.hu/adatbank-h/kutjel/pdf/a805.pdf" TargetMode="External"/><Relationship Id="rId11" Type="http://schemas.openxmlformats.org/officeDocument/2006/relationships/hyperlink" Target="http://www.infonia.hu/digitalis_folyoirat/2007_3/2007_3_kiss_monika.pdf" TargetMode="External"/><Relationship Id="rId5" Type="http://schemas.openxmlformats.org/officeDocument/2006/relationships/hyperlink" Target="http://www.learning2learn.eu/index.php?option=com_phocadownload&amp;view=category&amp;id=3:theory&amp;download=6:learning-to-learn-and-civic-competences-different-currencies-or-two-sides-of-the-same-coin.pdf&amp;Itemid=2" TargetMode="External"/><Relationship Id="rId15" Type="http://schemas.openxmlformats.org/officeDocument/2006/relationships/hyperlink" Target="https://www.nive.hu/folyoiratok/admin/articles/35/HencziLajosVallalatielvarasokaszakkepzesben2006Szemle2.pdf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tarki.hu/adatbank-h/kutjel/pdf/a075.pdf" TargetMode="External"/><Relationship Id="rId19" Type="http://schemas.openxmlformats.org/officeDocument/2006/relationships/hyperlink" Target="http://www.kulturaeskozosseg.hu/pdf/2010/1/kek_2010_1_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s.google.hu/books?id=doVQq67wWSwC&amp;pg=PA17&amp;lpg=PA17&amp;dq=david+bawden+origins+and+concepts+of+digital+literacy&amp;source=bl&amp;ots=h2Y78q5G6w&amp;sig=wVHArGgzhk_u8swdQp7HisXGO6A&amp;hl=hu&amp;sa=X&amp;ei=1FZ-UuHeN4XZtQaIvYGIAg&amp;ved=0CDkQ6AEwAA" TargetMode="External"/><Relationship Id="rId14" Type="http://schemas.openxmlformats.org/officeDocument/2006/relationships/hyperlink" Target="https://www.princeton.edu/~artspol/workpap/WP15%20-%20DiMaggio%2BHargittai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2112</Words>
  <Characters>14577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Gergő</dc:creator>
  <cp:lastModifiedBy>NI</cp:lastModifiedBy>
  <cp:revision>2</cp:revision>
  <cp:lastPrinted>2014-02-07T14:16:00Z</cp:lastPrinted>
  <dcterms:created xsi:type="dcterms:W3CDTF">2014-02-07T14:17:00Z</dcterms:created>
  <dcterms:modified xsi:type="dcterms:W3CDTF">2014-02-07T14:17:00Z</dcterms:modified>
</cp:coreProperties>
</file>